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32"/>
          <w:szCs w:val="32"/>
        </w:rPr>
      </w:pPr>
      <w:r w:rsidDel="00000000" w:rsidR="00000000" w:rsidRPr="00000000">
        <w:rPr>
          <w:rtl w:val="0"/>
        </w:rPr>
      </w:r>
    </w:p>
    <w:p w:rsidR="00000000" w:rsidDel="00000000" w:rsidP="00000000" w:rsidRDefault="00000000" w:rsidRPr="00000000" w14:paraId="00000002">
      <w:pPr>
        <w:spacing w:line="276" w:lineRule="auto"/>
        <w:rPr>
          <w:b w:val="1"/>
          <w:sz w:val="28"/>
          <w:szCs w:val="28"/>
        </w:rPr>
      </w:pPr>
      <w:r w:rsidDel="00000000" w:rsidR="00000000" w:rsidRPr="00000000">
        <w:rPr>
          <w:b w:val="1"/>
          <w:sz w:val="48"/>
          <w:szCs w:val="48"/>
          <w:rtl w:val="0"/>
        </w:rPr>
        <w:t xml:space="preserve">Sample Syllabus</w:t>
      </w:r>
      <w:r w:rsidDel="00000000" w:rsidR="00000000" w:rsidRPr="00000000">
        <w:rPr>
          <w:rtl w:val="0"/>
        </w:rPr>
      </w:r>
    </w:p>
    <w:p w:rsidR="00000000" w:rsidDel="00000000" w:rsidP="00000000" w:rsidRDefault="00000000" w:rsidRPr="00000000" w14:paraId="00000003">
      <w:pPr>
        <w:spacing w:line="276" w:lineRule="auto"/>
        <w:rPr>
          <w:sz w:val="40"/>
          <w:szCs w:val="40"/>
        </w:rPr>
      </w:pPr>
      <w:r w:rsidDel="00000000" w:rsidR="00000000" w:rsidRPr="00000000">
        <w:rPr>
          <w:b w:val="1"/>
          <w:sz w:val="40"/>
          <w:szCs w:val="40"/>
          <w:rtl w:val="0"/>
        </w:rPr>
        <w:t xml:space="preserve">Course Description</w:t>
      </w:r>
      <w:r w:rsidDel="00000000" w:rsidR="00000000" w:rsidRPr="00000000">
        <w:rPr>
          <w:sz w:val="40"/>
          <w:szCs w:val="40"/>
          <w:rtl w:val="0"/>
        </w:rPr>
        <w:t xml:space="preserve"> </w:t>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Business communication encompasses the myriad ways organizations collect, collate, monitor, manage, disseminate, distribute, package, and present information to, from, and sometimes between its various stakeholders. It is rapidly evolving yet must remain faithful to the foundations of effective communication practices and the expectations of industries favoring efficiency and effectiveness.</w:t>
      </w:r>
    </w:p>
    <w:p w:rsidR="00000000" w:rsidDel="00000000" w:rsidP="00000000" w:rsidRDefault="00000000" w:rsidRPr="00000000" w14:paraId="00000005">
      <w:pPr>
        <w:spacing w:line="276" w:lineRule="auto"/>
        <w:rPr>
          <w:sz w:val="24"/>
          <w:szCs w:val="24"/>
        </w:rPr>
      </w:pPr>
      <w:r w:rsidDel="00000000" w:rsidR="00000000" w:rsidRPr="00000000">
        <w:rPr>
          <w:rtl w:val="0"/>
        </w:rPr>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This course is designed to mirror a student’s progression from student to job seeker, to employee, and beyond, thus bridging the gap between the educational and corporate environments and providing the insights and skills to drive professional success. It highlights best practices and strategies, while exploring:</w:t>
      </w:r>
    </w:p>
    <w:p w:rsidR="00000000" w:rsidDel="00000000" w:rsidP="00000000" w:rsidRDefault="00000000" w:rsidRPr="00000000" w14:paraId="00000007">
      <w:pPr>
        <w:numPr>
          <w:ilvl w:val="0"/>
          <w:numId w:val="2"/>
        </w:numPr>
        <w:spacing w:line="276" w:lineRule="auto"/>
        <w:ind w:left="720" w:hanging="360"/>
        <w:rPr>
          <w:rFonts w:ascii="Arial" w:cs="Arial" w:eastAsia="Arial" w:hAnsi="Arial"/>
          <w:sz w:val="24"/>
          <w:szCs w:val="24"/>
        </w:rPr>
      </w:pPr>
      <w:r w:rsidDel="00000000" w:rsidR="00000000" w:rsidRPr="00000000">
        <w:rPr>
          <w:sz w:val="24"/>
          <w:szCs w:val="24"/>
          <w:rtl w:val="0"/>
        </w:rPr>
        <w:t xml:space="preserve">The business writing process</w:t>
      </w:r>
    </w:p>
    <w:p w:rsidR="00000000" w:rsidDel="00000000" w:rsidP="00000000" w:rsidRDefault="00000000" w:rsidRPr="00000000" w14:paraId="00000008">
      <w:pPr>
        <w:numPr>
          <w:ilvl w:val="0"/>
          <w:numId w:val="2"/>
        </w:numPr>
        <w:spacing w:line="276" w:lineRule="auto"/>
        <w:ind w:left="720" w:hanging="360"/>
        <w:rPr>
          <w:rFonts w:ascii="Arial" w:cs="Arial" w:eastAsia="Arial" w:hAnsi="Arial"/>
          <w:sz w:val="24"/>
          <w:szCs w:val="24"/>
        </w:rPr>
      </w:pPr>
      <w:r w:rsidDel="00000000" w:rsidR="00000000" w:rsidRPr="00000000">
        <w:rPr>
          <w:sz w:val="24"/>
          <w:szCs w:val="24"/>
          <w:rtl w:val="0"/>
        </w:rPr>
        <w:t xml:space="preserve">Workplace messaging strategies</w:t>
      </w:r>
    </w:p>
    <w:p w:rsidR="00000000" w:rsidDel="00000000" w:rsidP="00000000" w:rsidRDefault="00000000" w:rsidRPr="00000000" w14:paraId="00000009">
      <w:pPr>
        <w:numPr>
          <w:ilvl w:val="0"/>
          <w:numId w:val="2"/>
        </w:numPr>
        <w:spacing w:line="276" w:lineRule="auto"/>
        <w:ind w:left="720" w:hanging="360"/>
        <w:rPr>
          <w:rFonts w:ascii="Arial" w:cs="Arial" w:eastAsia="Arial" w:hAnsi="Arial"/>
          <w:sz w:val="24"/>
          <w:szCs w:val="24"/>
        </w:rPr>
      </w:pPr>
      <w:r w:rsidDel="00000000" w:rsidR="00000000" w:rsidRPr="00000000">
        <w:rPr>
          <w:sz w:val="24"/>
          <w:szCs w:val="24"/>
          <w:rtl w:val="0"/>
        </w:rPr>
        <w:t xml:space="preserve">Employment communication</w:t>
      </w:r>
    </w:p>
    <w:p w:rsidR="00000000" w:rsidDel="00000000" w:rsidP="00000000" w:rsidRDefault="00000000" w:rsidRPr="00000000" w14:paraId="0000000A">
      <w:pPr>
        <w:numPr>
          <w:ilvl w:val="0"/>
          <w:numId w:val="2"/>
        </w:numPr>
        <w:spacing w:line="276" w:lineRule="auto"/>
        <w:ind w:left="720" w:hanging="360"/>
        <w:rPr>
          <w:rFonts w:ascii="Arial" w:cs="Arial" w:eastAsia="Arial" w:hAnsi="Arial"/>
          <w:sz w:val="24"/>
          <w:szCs w:val="24"/>
        </w:rPr>
      </w:pPr>
      <w:r w:rsidDel="00000000" w:rsidR="00000000" w:rsidRPr="00000000">
        <w:rPr>
          <w:sz w:val="24"/>
          <w:szCs w:val="24"/>
          <w:rtl w:val="0"/>
        </w:rPr>
        <w:t xml:space="preserve">Workplace communication</w:t>
      </w:r>
    </w:p>
    <w:p w:rsidR="00000000" w:rsidDel="00000000" w:rsidP="00000000" w:rsidRDefault="00000000" w:rsidRPr="00000000" w14:paraId="0000000B">
      <w:pPr>
        <w:numPr>
          <w:ilvl w:val="0"/>
          <w:numId w:val="2"/>
        </w:numPr>
        <w:spacing w:line="276" w:lineRule="auto"/>
        <w:ind w:left="720" w:hanging="360"/>
        <w:rPr>
          <w:rFonts w:ascii="Arial" w:cs="Arial" w:eastAsia="Arial" w:hAnsi="Arial"/>
          <w:sz w:val="24"/>
          <w:szCs w:val="24"/>
        </w:rPr>
      </w:pPr>
      <w:r w:rsidDel="00000000" w:rsidR="00000000" w:rsidRPr="00000000">
        <w:rPr>
          <w:sz w:val="24"/>
          <w:szCs w:val="24"/>
          <w:rtl w:val="0"/>
        </w:rPr>
        <w:t xml:space="preserve">Job performance and communication</w:t>
      </w:r>
    </w:p>
    <w:p w:rsidR="00000000" w:rsidDel="00000000" w:rsidP="00000000" w:rsidRDefault="00000000" w:rsidRPr="00000000" w14:paraId="0000000C">
      <w:pPr>
        <w:spacing w:line="276" w:lineRule="auto"/>
        <w:rPr>
          <w:sz w:val="24"/>
          <w:szCs w:val="24"/>
        </w:rPr>
      </w:pPr>
      <w:r w:rsidDel="00000000" w:rsidR="00000000" w:rsidRPr="00000000">
        <w:rPr>
          <w:rtl w:val="0"/>
        </w:rPr>
      </w:r>
    </w:p>
    <w:p w:rsidR="00000000" w:rsidDel="00000000" w:rsidP="00000000" w:rsidRDefault="00000000" w:rsidRPr="00000000" w14:paraId="0000000D">
      <w:pPr>
        <w:spacing w:line="276" w:lineRule="auto"/>
        <w:rPr>
          <w:i w:val="1"/>
          <w:sz w:val="32"/>
          <w:szCs w:val="32"/>
        </w:rPr>
      </w:pPr>
      <w:r w:rsidDel="00000000" w:rsidR="00000000" w:rsidRPr="00000000">
        <w:rPr>
          <w:sz w:val="24"/>
          <w:szCs w:val="24"/>
          <w:rtl w:val="0"/>
        </w:rPr>
        <w:t xml:space="preserve">This textbook can serve as a road map to communication excellence, as well as a vital resource for practical tips, tools, and templates. The simulation provides opportunities to apply what is learned.</w:t>
      </w:r>
      <w:r w:rsidDel="00000000" w:rsidR="00000000" w:rsidRPr="00000000">
        <w:rPr>
          <w:rtl w:val="0"/>
        </w:rPr>
      </w:r>
    </w:p>
    <w:p w:rsidR="00000000" w:rsidDel="00000000" w:rsidP="00000000" w:rsidRDefault="00000000" w:rsidRPr="00000000" w14:paraId="0000000E">
      <w:pPr>
        <w:spacing w:line="276" w:lineRule="auto"/>
        <w:rPr>
          <w:i w:val="1"/>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40"/>
          <w:szCs w:val="40"/>
        </w:rPr>
      </w:pPr>
      <w:r w:rsidDel="00000000" w:rsidR="00000000" w:rsidRPr="00000000">
        <w:rPr>
          <w:b w:val="1"/>
          <w:sz w:val="40"/>
          <w:szCs w:val="40"/>
          <w:rtl w:val="0"/>
        </w:rPr>
        <w:t xml:space="preserve">Course Learning Objectives</w:t>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The successful student will be able to:</w:t>
      </w:r>
    </w:p>
    <w:p w:rsidR="00000000" w:rsidDel="00000000" w:rsidP="00000000" w:rsidRDefault="00000000" w:rsidRPr="00000000" w14:paraId="00000011">
      <w:pPr>
        <w:numPr>
          <w:ilvl w:val="0"/>
          <w:numId w:val="3"/>
        </w:numPr>
        <w:spacing w:line="276" w:lineRule="auto"/>
        <w:ind w:left="720" w:hanging="360"/>
        <w:rPr>
          <w:sz w:val="24"/>
          <w:szCs w:val="24"/>
        </w:rPr>
      </w:pPr>
      <w:r w:rsidDel="00000000" w:rsidR="00000000" w:rsidRPr="00000000">
        <w:rPr>
          <w:sz w:val="24"/>
          <w:szCs w:val="24"/>
          <w:rtl w:val="0"/>
        </w:rPr>
        <w:t xml:space="preserve">Utilize the business writing process and strategies to create effective messages, including emails, memos, letters, reports, and proposals</w:t>
      </w:r>
    </w:p>
    <w:p w:rsidR="00000000" w:rsidDel="00000000" w:rsidP="00000000" w:rsidRDefault="00000000" w:rsidRPr="00000000" w14:paraId="00000012">
      <w:pPr>
        <w:numPr>
          <w:ilvl w:val="0"/>
          <w:numId w:val="3"/>
        </w:numPr>
        <w:spacing w:line="276" w:lineRule="auto"/>
        <w:ind w:left="720" w:hanging="360"/>
        <w:rPr>
          <w:sz w:val="24"/>
          <w:szCs w:val="24"/>
        </w:rPr>
      </w:pPr>
      <w:r w:rsidDel="00000000" w:rsidR="00000000" w:rsidRPr="00000000">
        <w:rPr>
          <w:sz w:val="24"/>
          <w:szCs w:val="24"/>
          <w:rtl w:val="0"/>
        </w:rPr>
        <w:t xml:space="preserve">Develop an effective job search strategy, create an effective cover message and resume, and prepare for an effective interview</w:t>
      </w:r>
    </w:p>
    <w:p w:rsidR="00000000" w:rsidDel="00000000" w:rsidP="00000000" w:rsidRDefault="00000000" w:rsidRPr="00000000" w14:paraId="00000013">
      <w:pPr>
        <w:numPr>
          <w:ilvl w:val="0"/>
          <w:numId w:val="3"/>
        </w:numPr>
        <w:spacing w:line="276" w:lineRule="auto"/>
        <w:ind w:left="720" w:hanging="360"/>
        <w:rPr>
          <w:sz w:val="24"/>
          <w:szCs w:val="24"/>
        </w:rPr>
      </w:pPr>
      <w:r w:rsidDel="00000000" w:rsidR="00000000" w:rsidRPr="00000000">
        <w:rPr>
          <w:sz w:val="24"/>
          <w:szCs w:val="24"/>
          <w:rtl w:val="0"/>
        </w:rPr>
        <w:t xml:space="preserve">Enhance credibility via workplace interactions</w:t>
      </w:r>
    </w:p>
    <w:p w:rsidR="00000000" w:rsidDel="00000000" w:rsidP="00000000" w:rsidRDefault="00000000" w:rsidRPr="00000000" w14:paraId="00000014">
      <w:pPr>
        <w:numPr>
          <w:ilvl w:val="0"/>
          <w:numId w:val="3"/>
        </w:numPr>
        <w:spacing w:line="276" w:lineRule="auto"/>
        <w:ind w:left="720" w:hanging="360"/>
        <w:rPr>
          <w:sz w:val="24"/>
          <w:szCs w:val="24"/>
        </w:rPr>
      </w:pPr>
      <w:r w:rsidDel="00000000" w:rsidR="00000000" w:rsidRPr="00000000">
        <w:rPr>
          <w:sz w:val="24"/>
          <w:szCs w:val="24"/>
          <w:rtl w:val="0"/>
        </w:rPr>
        <w:t xml:space="preserve">Design and deliver effective business presentations</w:t>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b w:val="1"/>
          <w:sz w:val="28"/>
          <w:szCs w:val="28"/>
        </w:rPr>
      </w:pPr>
      <w:r w:rsidDel="00000000" w:rsidR="00000000" w:rsidRPr="00000000">
        <w:rPr>
          <w:rtl w:val="0"/>
        </w:rPr>
      </w:r>
    </w:p>
    <w:p w:rsidR="00000000" w:rsidDel="00000000" w:rsidP="00000000" w:rsidRDefault="00000000" w:rsidRPr="00000000" w14:paraId="00000017">
      <w:pPr>
        <w:spacing w:line="276" w:lineRule="auto"/>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276" w:lineRule="auto"/>
        <w:rPr>
          <w:b w:val="1"/>
          <w:sz w:val="40"/>
          <w:szCs w:val="40"/>
        </w:rPr>
      </w:pPr>
      <w:r w:rsidDel="00000000" w:rsidR="00000000" w:rsidRPr="00000000">
        <w:rPr>
          <w:b w:val="1"/>
          <w:sz w:val="40"/>
          <w:szCs w:val="40"/>
          <w:rtl w:val="0"/>
        </w:rPr>
        <w:t xml:space="preserve">Course Schedule</w:t>
      </w:r>
    </w:p>
    <w:p w:rsidR="00000000" w:rsidDel="00000000" w:rsidP="00000000" w:rsidRDefault="00000000" w:rsidRPr="00000000" w14:paraId="00000019">
      <w:pPr>
        <w:spacing w:line="276" w:lineRule="auto"/>
        <w:rPr>
          <w:sz w:val="24"/>
          <w:szCs w:val="24"/>
        </w:rPr>
      </w:pPr>
      <w:r w:rsidDel="00000000" w:rsidR="00000000" w:rsidRPr="00000000">
        <w:rPr>
          <w:sz w:val="24"/>
          <w:szCs w:val="24"/>
          <w:rtl w:val="0"/>
        </w:rPr>
        <w:t xml:space="preserve">Several sample schedules are separately provided. Instructors should revise, as appropriate, to account for course-specific factors, including:</w:t>
      </w:r>
    </w:p>
    <w:p w:rsidR="00000000" w:rsidDel="00000000" w:rsidP="00000000" w:rsidRDefault="00000000" w:rsidRPr="00000000" w14:paraId="0000001A">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Course level (200-, 300- level)</w:t>
      </w:r>
    </w:p>
    <w:p w:rsidR="00000000" w:rsidDel="00000000" w:rsidP="00000000" w:rsidRDefault="00000000" w:rsidRPr="00000000" w14:paraId="0000001B">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Course format (in-person, online, hybrid)</w:t>
      </w:r>
    </w:p>
    <w:p w:rsidR="00000000" w:rsidDel="00000000" w:rsidP="00000000" w:rsidRDefault="00000000" w:rsidRPr="00000000" w14:paraId="0000001C">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Semester length</w:t>
      </w:r>
    </w:p>
    <w:p w:rsidR="00000000" w:rsidDel="00000000" w:rsidP="00000000" w:rsidRDefault="00000000" w:rsidRPr="00000000" w14:paraId="0000001D">
      <w:pPr>
        <w:numPr>
          <w:ilvl w:val="0"/>
          <w:numId w:val="1"/>
        </w:numPr>
        <w:spacing w:line="276" w:lineRule="auto"/>
        <w:ind w:left="720" w:hanging="360"/>
        <w:rPr>
          <w:rFonts w:ascii="Arial" w:cs="Arial" w:eastAsia="Arial" w:hAnsi="Arial"/>
          <w:sz w:val="24"/>
          <w:szCs w:val="24"/>
        </w:rPr>
      </w:pPr>
      <w:r w:rsidDel="00000000" w:rsidR="00000000" w:rsidRPr="00000000">
        <w:rPr>
          <w:sz w:val="24"/>
          <w:szCs w:val="24"/>
          <w:rtl w:val="0"/>
        </w:rPr>
        <w:t xml:space="preserve">The need or desire to:</w:t>
      </w:r>
    </w:p>
    <w:p w:rsidR="00000000" w:rsidDel="00000000" w:rsidP="00000000" w:rsidRDefault="00000000" w:rsidRPr="00000000" w14:paraId="0000001E">
      <w:pPr>
        <w:numPr>
          <w:ilvl w:val="1"/>
          <w:numId w:val="1"/>
        </w:numPr>
        <w:spacing w:line="276" w:lineRule="auto"/>
        <w:ind w:left="1440" w:hanging="360"/>
        <w:rPr>
          <w:rFonts w:ascii="Arial" w:cs="Arial" w:eastAsia="Arial" w:hAnsi="Arial"/>
          <w:sz w:val="24"/>
          <w:szCs w:val="24"/>
        </w:rPr>
      </w:pPr>
      <w:r w:rsidDel="00000000" w:rsidR="00000000" w:rsidRPr="00000000">
        <w:rPr>
          <w:sz w:val="24"/>
          <w:szCs w:val="24"/>
          <w:rtl w:val="0"/>
        </w:rPr>
        <w:t xml:space="preserve">Prioritize written communication</w:t>
      </w:r>
    </w:p>
    <w:p w:rsidR="00000000" w:rsidDel="00000000" w:rsidP="00000000" w:rsidRDefault="00000000" w:rsidRPr="00000000" w14:paraId="0000001F">
      <w:pPr>
        <w:numPr>
          <w:ilvl w:val="1"/>
          <w:numId w:val="1"/>
        </w:numPr>
        <w:spacing w:line="276" w:lineRule="auto"/>
        <w:ind w:left="1440" w:hanging="360"/>
        <w:rPr>
          <w:rFonts w:ascii="Arial" w:cs="Arial" w:eastAsia="Arial" w:hAnsi="Arial"/>
          <w:sz w:val="24"/>
          <w:szCs w:val="24"/>
        </w:rPr>
      </w:pPr>
      <w:r w:rsidDel="00000000" w:rsidR="00000000" w:rsidRPr="00000000">
        <w:rPr>
          <w:sz w:val="24"/>
          <w:szCs w:val="24"/>
          <w:rtl w:val="0"/>
        </w:rPr>
        <w:t xml:space="preserve">Prioritize oral communication</w:t>
      </w:r>
    </w:p>
    <w:p w:rsidR="00000000" w:rsidDel="00000000" w:rsidP="00000000" w:rsidRDefault="00000000" w:rsidRPr="00000000" w14:paraId="00000020">
      <w:pPr>
        <w:numPr>
          <w:ilvl w:val="1"/>
          <w:numId w:val="1"/>
        </w:numPr>
        <w:spacing w:line="276" w:lineRule="auto"/>
        <w:ind w:left="1440" w:hanging="360"/>
        <w:rPr>
          <w:rFonts w:ascii="Arial" w:cs="Arial" w:eastAsia="Arial" w:hAnsi="Arial"/>
          <w:sz w:val="24"/>
          <w:szCs w:val="24"/>
        </w:rPr>
      </w:pPr>
      <w:r w:rsidDel="00000000" w:rsidR="00000000" w:rsidRPr="00000000">
        <w:rPr>
          <w:sz w:val="24"/>
          <w:szCs w:val="24"/>
          <w:rtl w:val="0"/>
        </w:rPr>
        <w:t xml:space="preserve">Balance written and oral communication</w:t>
      </w:r>
    </w:p>
    <w:p w:rsidR="00000000" w:rsidDel="00000000" w:rsidP="00000000" w:rsidRDefault="00000000" w:rsidRPr="00000000" w14:paraId="00000021">
      <w:pPr>
        <w:numPr>
          <w:ilvl w:val="1"/>
          <w:numId w:val="1"/>
        </w:numPr>
        <w:spacing w:line="276" w:lineRule="auto"/>
        <w:ind w:left="1440" w:hanging="360"/>
        <w:rPr>
          <w:rFonts w:ascii="Arial" w:cs="Arial" w:eastAsia="Arial" w:hAnsi="Arial"/>
          <w:sz w:val="24"/>
          <w:szCs w:val="24"/>
        </w:rPr>
      </w:pPr>
      <w:r w:rsidDel="00000000" w:rsidR="00000000" w:rsidRPr="00000000">
        <w:rPr>
          <w:sz w:val="24"/>
          <w:szCs w:val="24"/>
          <w:rtl w:val="0"/>
        </w:rPr>
        <w:t xml:space="preserve">Assign multiple presentations</w:t>
      </w:r>
    </w:p>
    <w:p w:rsidR="00000000" w:rsidDel="00000000" w:rsidP="00000000" w:rsidRDefault="00000000" w:rsidRPr="00000000" w14:paraId="00000022">
      <w:pPr>
        <w:numPr>
          <w:ilvl w:val="1"/>
          <w:numId w:val="1"/>
        </w:numPr>
        <w:spacing w:line="276" w:lineRule="auto"/>
        <w:ind w:left="1440" w:hanging="360"/>
        <w:rPr>
          <w:rFonts w:ascii="Arial" w:cs="Arial" w:eastAsia="Arial" w:hAnsi="Arial"/>
          <w:sz w:val="24"/>
          <w:szCs w:val="24"/>
        </w:rPr>
      </w:pPr>
      <w:r w:rsidDel="00000000" w:rsidR="00000000" w:rsidRPr="00000000">
        <w:rPr>
          <w:sz w:val="24"/>
          <w:szCs w:val="24"/>
          <w:rtl w:val="0"/>
        </w:rPr>
        <w:t xml:space="preserve">Utilize a final exam</w:t>
      </w:r>
    </w:p>
    <w:p w:rsidR="00000000" w:rsidDel="00000000" w:rsidP="00000000" w:rsidRDefault="00000000" w:rsidRPr="00000000" w14:paraId="00000023">
      <w:pPr>
        <w:numPr>
          <w:ilvl w:val="1"/>
          <w:numId w:val="1"/>
        </w:numPr>
        <w:spacing w:line="276" w:lineRule="auto"/>
        <w:ind w:left="1440" w:hanging="360"/>
        <w:rPr>
          <w:rFonts w:ascii="Arial" w:cs="Arial" w:eastAsia="Arial" w:hAnsi="Arial"/>
          <w:sz w:val="24"/>
          <w:szCs w:val="24"/>
        </w:rPr>
      </w:pPr>
      <w:r w:rsidDel="00000000" w:rsidR="00000000" w:rsidRPr="00000000">
        <w:rPr>
          <w:sz w:val="24"/>
          <w:szCs w:val="24"/>
          <w:rtl w:val="0"/>
        </w:rPr>
        <w:t xml:space="preserve">Utilize the Mimic Business Communication simulation</w:t>
      </w:r>
    </w:p>
    <w:p w:rsidR="00000000" w:rsidDel="00000000" w:rsidP="00000000" w:rsidRDefault="00000000" w:rsidRPr="00000000" w14:paraId="00000024">
      <w:pPr>
        <w:numPr>
          <w:ilvl w:val="1"/>
          <w:numId w:val="1"/>
        </w:numPr>
        <w:spacing w:line="276" w:lineRule="auto"/>
        <w:ind w:left="1440" w:hanging="360"/>
        <w:rPr>
          <w:rFonts w:ascii="Arial" w:cs="Arial" w:eastAsia="Arial" w:hAnsi="Arial"/>
          <w:sz w:val="24"/>
          <w:szCs w:val="24"/>
        </w:rPr>
      </w:pPr>
      <w:r w:rsidDel="00000000" w:rsidR="00000000" w:rsidRPr="00000000">
        <w:rPr>
          <w:sz w:val="24"/>
          <w:szCs w:val="24"/>
          <w:rtl w:val="0"/>
        </w:rPr>
        <w:t xml:space="preserve">Incorporate mock interviews</w:t>
      </w:r>
    </w:p>
    <w:p w:rsidR="00000000" w:rsidDel="00000000" w:rsidP="00000000" w:rsidRDefault="00000000" w:rsidRPr="00000000" w14:paraId="00000025">
      <w:pPr>
        <w:numPr>
          <w:ilvl w:val="1"/>
          <w:numId w:val="1"/>
        </w:numPr>
        <w:spacing w:line="276" w:lineRule="auto"/>
        <w:ind w:left="1440" w:hanging="360"/>
        <w:rPr>
          <w:rFonts w:ascii="Arial" w:cs="Arial" w:eastAsia="Arial" w:hAnsi="Arial"/>
          <w:sz w:val="24"/>
          <w:szCs w:val="24"/>
        </w:rPr>
      </w:pPr>
      <w:r w:rsidDel="00000000" w:rsidR="00000000" w:rsidRPr="00000000">
        <w:rPr>
          <w:sz w:val="24"/>
          <w:szCs w:val="24"/>
          <w:rtl w:val="0"/>
        </w:rPr>
        <w:t xml:space="preserve">Incorporate experiential or service learning</w:t>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spacing w:line="276" w:lineRule="auto"/>
        <w:rPr>
          <w:b w:val="1"/>
          <w:sz w:val="40"/>
          <w:szCs w:val="40"/>
        </w:rPr>
      </w:pPr>
      <w:r w:rsidDel="00000000" w:rsidR="00000000" w:rsidRPr="00000000">
        <w:rPr>
          <w:b w:val="1"/>
          <w:sz w:val="40"/>
          <w:szCs w:val="40"/>
          <w:rtl w:val="0"/>
        </w:rPr>
        <w:t xml:space="preserve">Grades</w:t>
      </w:r>
    </w:p>
    <w:p w:rsidR="00000000" w:rsidDel="00000000" w:rsidP="00000000" w:rsidRDefault="00000000" w:rsidRPr="00000000" w14:paraId="00000028">
      <w:pPr>
        <w:spacing w:line="276" w:lineRule="auto"/>
        <w:rPr>
          <w:sz w:val="24"/>
          <w:szCs w:val="24"/>
        </w:rPr>
      </w:pPr>
      <w:r w:rsidDel="00000000" w:rsidR="00000000" w:rsidRPr="00000000">
        <w:rPr>
          <w:sz w:val="24"/>
          <w:szCs w:val="24"/>
          <w:rtl w:val="0"/>
        </w:rPr>
        <w:t xml:space="preserve">Below are several suggested grade breakdowns:</w:t>
      </w:r>
    </w:p>
    <w:p w:rsidR="00000000" w:rsidDel="00000000" w:rsidP="00000000" w:rsidRDefault="00000000" w:rsidRPr="00000000" w14:paraId="00000029">
      <w:pPr>
        <w:spacing w:line="276" w:lineRule="auto"/>
        <w:rPr>
          <w:b w:val="1"/>
          <w:sz w:val="24"/>
          <w:szCs w:val="24"/>
        </w:rPr>
        <w:sectPr>
          <w:headerReference r:id="rId7" w:type="default"/>
          <w:headerReference r:id="rId8" w:type="first"/>
          <w:footerReference r:id="rId9" w:type="default"/>
          <w:footerReference r:id="rId10" w:type="first"/>
          <w:pgSz w:h="15840" w:w="12240" w:orient="portrait"/>
          <w:pgMar w:bottom="546.6666666666658" w:top="810" w:left="1440" w:right="1440" w:header="720" w:footer="720"/>
          <w:pgNumType w:start="1"/>
          <w:titlePg w:val="1"/>
        </w:sectPr>
      </w:pPr>
      <w:r w:rsidDel="00000000" w:rsidR="00000000" w:rsidRPr="00000000">
        <w:rPr>
          <w:rtl w:val="0"/>
        </w:rPr>
      </w:r>
    </w:p>
    <w:p w:rsidR="00000000" w:rsidDel="00000000" w:rsidP="00000000" w:rsidRDefault="00000000" w:rsidRPr="00000000" w14:paraId="0000002A">
      <w:pPr>
        <w:spacing w:line="276" w:lineRule="auto"/>
        <w:rPr>
          <w:b w:val="1"/>
          <w:sz w:val="24"/>
          <w:szCs w:val="24"/>
        </w:rPr>
      </w:pPr>
      <w:r w:rsidDel="00000000" w:rsidR="00000000" w:rsidRPr="00000000">
        <w:rPr>
          <w:b w:val="1"/>
          <w:sz w:val="24"/>
          <w:szCs w:val="24"/>
          <w:rtl w:val="0"/>
        </w:rPr>
        <w:t xml:space="preserve">Option 1</w:t>
      </w:r>
    </w:p>
    <w:p w:rsidR="00000000" w:rsidDel="00000000" w:rsidP="00000000" w:rsidRDefault="00000000" w:rsidRPr="00000000" w14:paraId="0000002B">
      <w:pPr>
        <w:spacing w:line="276" w:lineRule="auto"/>
        <w:rPr>
          <w:sz w:val="24"/>
          <w:szCs w:val="24"/>
        </w:rPr>
      </w:pPr>
      <w:r w:rsidDel="00000000" w:rsidR="00000000" w:rsidRPr="00000000">
        <w:rPr>
          <w:sz w:val="24"/>
          <w:szCs w:val="24"/>
          <w:rtl w:val="0"/>
        </w:rPr>
        <w:t xml:space="preserve">Employment Project</w:t>
        <w:tab/>
        <w:tab/>
        <w:t xml:space="preserve">40%</w:t>
      </w:r>
    </w:p>
    <w:p w:rsidR="00000000" w:rsidDel="00000000" w:rsidP="00000000" w:rsidRDefault="00000000" w:rsidRPr="00000000" w14:paraId="0000002C">
      <w:pPr>
        <w:spacing w:line="276" w:lineRule="auto"/>
        <w:rPr>
          <w:sz w:val="24"/>
          <w:szCs w:val="24"/>
        </w:rPr>
      </w:pPr>
      <w:r w:rsidDel="00000000" w:rsidR="00000000" w:rsidRPr="00000000">
        <w:rPr>
          <w:sz w:val="24"/>
          <w:szCs w:val="24"/>
          <w:rtl w:val="0"/>
        </w:rPr>
        <w:t xml:space="preserve">Oral Assignments</w:t>
        <w:tab/>
        <w:tab/>
        <w:t xml:space="preserve">30%</w:t>
      </w:r>
    </w:p>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 xml:space="preserve">Written Assignments</w:t>
        <w:tab/>
        <w:t xml:space="preserve">30%</w:t>
      </w:r>
    </w:p>
    <w:p w:rsidR="00000000" w:rsidDel="00000000" w:rsidP="00000000" w:rsidRDefault="00000000" w:rsidRPr="00000000" w14:paraId="0000002E">
      <w:pPr>
        <w:tabs>
          <w:tab w:val="left" w:pos="3773"/>
        </w:tabs>
        <w:spacing w:line="276" w:lineRule="auto"/>
        <w:rPr>
          <w:sz w:val="24"/>
          <w:szCs w:val="24"/>
        </w:rPr>
      </w:pPr>
      <w:r w:rsidDel="00000000" w:rsidR="00000000" w:rsidRPr="00000000">
        <w:rPr>
          <w:sz w:val="24"/>
          <w:szCs w:val="24"/>
          <w:rtl w:val="0"/>
        </w:rPr>
        <w:tab/>
      </w:r>
    </w:p>
    <w:p w:rsidR="00000000" w:rsidDel="00000000" w:rsidP="00000000" w:rsidRDefault="00000000" w:rsidRPr="00000000" w14:paraId="0000002F">
      <w:pPr>
        <w:spacing w:line="276" w:lineRule="auto"/>
        <w:rPr>
          <w:b w:val="1"/>
          <w:sz w:val="24"/>
          <w:szCs w:val="24"/>
        </w:rPr>
      </w:pPr>
      <w:r w:rsidDel="00000000" w:rsidR="00000000" w:rsidRPr="00000000">
        <w:rPr>
          <w:b w:val="1"/>
          <w:sz w:val="24"/>
          <w:szCs w:val="24"/>
          <w:rtl w:val="0"/>
        </w:rPr>
        <w:t xml:space="preserve">Option 2</w:t>
      </w:r>
    </w:p>
    <w:p w:rsidR="00000000" w:rsidDel="00000000" w:rsidP="00000000" w:rsidRDefault="00000000" w:rsidRPr="00000000" w14:paraId="00000030">
      <w:pPr>
        <w:spacing w:line="276" w:lineRule="auto"/>
        <w:rPr>
          <w:sz w:val="24"/>
          <w:szCs w:val="24"/>
        </w:rPr>
      </w:pPr>
      <w:r w:rsidDel="00000000" w:rsidR="00000000" w:rsidRPr="00000000">
        <w:rPr>
          <w:sz w:val="24"/>
          <w:szCs w:val="24"/>
          <w:rtl w:val="0"/>
        </w:rPr>
        <w:t xml:space="preserve">Employment Project</w:t>
        <w:tab/>
        <w:tab/>
        <w:t xml:space="preserve">35%</w:t>
      </w:r>
    </w:p>
    <w:p w:rsidR="00000000" w:rsidDel="00000000" w:rsidP="00000000" w:rsidRDefault="00000000" w:rsidRPr="00000000" w14:paraId="00000031">
      <w:pPr>
        <w:spacing w:line="276" w:lineRule="auto"/>
        <w:rPr>
          <w:sz w:val="24"/>
          <w:szCs w:val="24"/>
        </w:rPr>
      </w:pPr>
      <w:r w:rsidDel="00000000" w:rsidR="00000000" w:rsidRPr="00000000">
        <w:rPr>
          <w:sz w:val="24"/>
          <w:szCs w:val="24"/>
          <w:rtl w:val="0"/>
        </w:rPr>
        <w:t xml:space="preserve">Final Exam</w:t>
        <w:tab/>
        <w:tab/>
        <w:tab/>
        <w:t xml:space="preserve">15%</w:t>
      </w:r>
    </w:p>
    <w:p w:rsidR="00000000" w:rsidDel="00000000" w:rsidP="00000000" w:rsidRDefault="00000000" w:rsidRPr="00000000" w14:paraId="00000032">
      <w:pPr>
        <w:spacing w:line="276" w:lineRule="auto"/>
        <w:rPr>
          <w:sz w:val="24"/>
          <w:szCs w:val="24"/>
        </w:rPr>
      </w:pPr>
      <w:r w:rsidDel="00000000" w:rsidR="00000000" w:rsidRPr="00000000">
        <w:rPr>
          <w:sz w:val="24"/>
          <w:szCs w:val="24"/>
          <w:rtl w:val="0"/>
        </w:rPr>
        <w:t xml:space="preserve">Oral Assignments</w:t>
        <w:tab/>
        <w:tab/>
        <w:t xml:space="preserve">25%</w:t>
      </w:r>
    </w:p>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 xml:space="preserve">Written Assignments</w:t>
        <w:tab/>
        <w:t xml:space="preserve">25%</w:t>
      </w:r>
    </w:p>
    <w:p w:rsidR="00000000" w:rsidDel="00000000" w:rsidP="00000000" w:rsidRDefault="00000000" w:rsidRPr="00000000" w14:paraId="00000034">
      <w:pPr>
        <w:tabs>
          <w:tab w:val="left" w:pos="3773"/>
        </w:tabs>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b w:val="1"/>
          <w:sz w:val="24"/>
          <w:szCs w:val="24"/>
        </w:rPr>
      </w:pPr>
      <w:r w:rsidDel="00000000" w:rsidR="00000000" w:rsidRPr="00000000">
        <w:rPr>
          <w:rtl w:val="0"/>
        </w:rPr>
      </w:r>
    </w:p>
    <w:p w:rsidR="00000000" w:rsidDel="00000000" w:rsidP="00000000" w:rsidRDefault="00000000" w:rsidRPr="00000000" w14:paraId="00000036">
      <w:pPr>
        <w:spacing w:line="276" w:lineRule="auto"/>
        <w:rPr>
          <w:b w:val="1"/>
          <w:sz w:val="24"/>
          <w:szCs w:val="24"/>
        </w:rPr>
      </w:pPr>
      <w:r w:rsidDel="00000000" w:rsidR="00000000" w:rsidRPr="00000000">
        <w:rPr>
          <w:b w:val="1"/>
          <w:sz w:val="24"/>
          <w:szCs w:val="24"/>
          <w:rtl w:val="0"/>
        </w:rPr>
        <w:t xml:space="preserve">Option 3</w:t>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Discussions</w:t>
        <w:tab/>
        <w:tab/>
        <w:tab/>
        <w:t xml:space="preserve">30%</w:t>
      </w:r>
    </w:p>
    <w:p w:rsidR="00000000" w:rsidDel="00000000" w:rsidP="00000000" w:rsidRDefault="00000000" w:rsidRPr="00000000" w14:paraId="00000038">
      <w:pPr>
        <w:spacing w:line="276" w:lineRule="auto"/>
        <w:rPr>
          <w:sz w:val="24"/>
          <w:szCs w:val="24"/>
        </w:rPr>
      </w:pPr>
      <w:r w:rsidDel="00000000" w:rsidR="00000000" w:rsidRPr="00000000">
        <w:rPr>
          <w:sz w:val="24"/>
          <w:szCs w:val="24"/>
          <w:rtl w:val="0"/>
        </w:rPr>
        <w:t xml:space="preserve">Employment Project</w:t>
        <w:tab/>
        <w:tab/>
        <w:t xml:space="preserve">30%</w:t>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 xml:space="preserve">Oral Assignments</w:t>
        <w:tab/>
        <w:tab/>
        <w:t xml:space="preserve">20%</w:t>
      </w:r>
    </w:p>
    <w:p w:rsidR="00000000" w:rsidDel="00000000" w:rsidP="00000000" w:rsidRDefault="00000000" w:rsidRPr="00000000" w14:paraId="0000003A">
      <w:pPr>
        <w:spacing w:line="276" w:lineRule="auto"/>
        <w:rPr>
          <w:sz w:val="24"/>
          <w:szCs w:val="24"/>
        </w:rPr>
      </w:pPr>
      <w:r w:rsidDel="00000000" w:rsidR="00000000" w:rsidRPr="00000000">
        <w:rPr>
          <w:sz w:val="24"/>
          <w:szCs w:val="24"/>
          <w:rtl w:val="0"/>
        </w:rPr>
        <w:t xml:space="preserve">Written Assignments</w:t>
        <w:tab/>
        <w:t xml:space="preserve">20%</w:t>
      </w:r>
    </w:p>
    <w:p w:rsidR="00000000" w:rsidDel="00000000" w:rsidP="00000000" w:rsidRDefault="00000000" w:rsidRPr="00000000" w14:paraId="0000003B">
      <w:pPr>
        <w:spacing w:line="276" w:lineRule="auto"/>
        <w:rPr>
          <w:sz w:val="24"/>
          <w:szCs w:val="24"/>
        </w:rPr>
      </w:pPr>
      <w:r w:rsidDel="00000000" w:rsidR="00000000" w:rsidRPr="00000000">
        <w:rPr>
          <w:rtl w:val="0"/>
        </w:rPr>
      </w:r>
    </w:p>
    <w:p w:rsidR="00000000" w:rsidDel="00000000" w:rsidP="00000000" w:rsidRDefault="00000000" w:rsidRPr="00000000" w14:paraId="0000003C">
      <w:pPr>
        <w:spacing w:line="276" w:lineRule="auto"/>
        <w:rPr>
          <w:b w:val="1"/>
          <w:sz w:val="24"/>
          <w:szCs w:val="24"/>
        </w:rPr>
      </w:pPr>
      <w:r w:rsidDel="00000000" w:rsidR="00000000" w:rsidRPr="00000000">
        <w:rPr>
          <w:b w:val="1"/>
          <w:sz w:val="24"/>
          <w:szCs w:val="24"/>
          <w:rtl w:val="0"/>
        </w:rPr>
        <w:t xml:space="preserve">Option 4</w:t>
      </w:r>
    </w:p>
    <w:p w:rsidR="00000000" w:rsidDel="00000000" w:rsidP="00000000" w:rsidRDefault="00000000" w:rsidRPr="00000000" w14:paraId="0000003D">
      <w:pPr>
        <w:spacing w:line="276" w:lineRule="auto"/>
        <w:rPr>
          <w:sz w:val="24"/>
          <w:szCs w:val="24"/>
        </w:rPr>
      </w:pPr>
      <w:r w:rsidDel="00000000" w:rsidR="00000000" w:rsidRPr="00000000">
        <w:rPr>
          <w:sz w:val="24"/>
          <w:szCs w:val="24"/>
          <w:rtl w:val="0"/>
        </w:rPr>
        <w:t xml:space="preserve">Discussions</w:t>
        <w:tab/>
        <w:tab/>
        <w:tab/>
        <w:t xml:space="preserve">25%</w:t>
      </w:r>
    </w:p>
    <w:p w:rsidR="00000000" w:rsidDel="00000000" w:rsidP="00000000" w:rsidRDefault="00000000" w:rsidRPr="00000000" w14:paraId="0000003E">
      <w:pPr>
        <w:spacing w:line="276" w:lineRule="auto"/>
        <w:rPr>
          <w:sz w:val="24"/>
          <w:szCs w:val="24"/>
        </w:rPr>
      </w:pPr>
      <w:r w:rsidDel="00000000" w:rsidR="00000000" w:rsidRPr="00000000">
        <w:rPr>
          <w:sz w:val="24"/>
          <w:szCs w:val="24"/>
          <w:rtl w:val="0"/>
        </w:rPr>
        <w:t xml:space="preserve">Employment Project</w:t>
        <w:tab/>
        <w:tab/>
        <w:t xml:space="preserve">25%</w:t>
      </w:r>
    </w:p>
    <w:p w:rsidR="00000000" w:rsidDel="00000000" w:rsidP="00000000" w:rsidRDefault="00000000" w:rsidRPr="00000000" w14:paraId="0000003F">
      <w:pPr>
        <w:spacing w:line="276" w:lineRule="auto"/>
        <w:rPr>
          <w:sz w:val="24"/>
          <w:szCs w:val="24"/>
        </w:rPr>
      </w:pPr>
      <w:r w:rsidDel="00000000" w:rsidR="00000000" w:rsidRPr="00000000">
        <w:rPr>
          <w:sz w:val="24"/>
          <w:szCs w:val="24"/>
          <w:rtl w:val="0"/>
        </w:rPr>
        <w:t xml:space="preserve">Final Exam</w:t>
        <w:tab/>
        <w:tab/>
        <w:tab/>
        <w:t xml:space="preserve">15%</w:t>
      </w:r>
    </w:p>
    <w:p w:rsidR="00000000" w:rsidDel="00000000" w:rsidP="00000000" w:rsidRDefault="00000000" w:rsidRPr="00000000" w14:paraId="00000040">
      <w:pPr>
        <w:spacing w:line="276" w:lineRule="auto"/>
        <w:rPr>
          <w:sz w:val="24"/>
          <w:szCs w:val="24"/>
        </w:rPr>
      </w:pPr>
      <w:r w:rsidDel="00000000" w:rsidR="00000000" w:rsidRPr="00000000">
        <w:rPr>
          <w:sz w:val="24"/>
          <w:szCs w:val="24"/>
          <w:rtl w:val="0"/>
        </w:rPr>
        <w:t xml:space="preserve">Oral Assignments</w:t>
        <w:tab/>
        <w:tab/>
        <w:t xml:space="preserve">18%</w:t>
      </w:r>
    </w:p>
    <w:p w:rsidR="00000000" w:rsidDel="00000000" w:rsidP="00000000" w:rsidRDefault="00000000" w:rsidRPr="00000000" w14:paraId="00000041">
      <w:pPr>
        <w:spacing w:line="276" w:lineRule="auto"/>
        <w:rPr>
          <w:sz w:val="24"/>
          <w:szCs w:val="24"/>
        </w:rPr>
        <w:sectPr>
          <w:type w:val="continuous"/>
          <w:pgSz w:h="15840" w:w="12240" w:orient="portrait"/>
          <w:pgMar w:bottom="546.6666666666658" w:top="810" w:left="1440" w:right="1440" w:header="720" w:footer="720"/>
          <w:cols w:equalWidth="0" w:num="2">
            <w:col w:space="720" w:w="4320"/>
            <w:col w:space="0" w:w="4320"/>
          </w:cols>
        </w:sectPr>
      </w:pPr>
      <w:r w:rsidDel="00000000" w:rsidR="00000000" w:rsidRPr="00000000">
        <w:rPr>
          <w:sz w:val="24"/>
          <w:szCs w:val="24"/>
          <w:rtl w:val="0"/>
        </w:rPr>
        <w:t xml:space="preserve">Written Assignments</w:t>
        <w:tab/>
        <w:t xml:space="preserve">17%</w:t>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rtl w:val="0"/>
        </w:rPr>
      </w:r>
    </w:p>
    <w:p w:rsidR="00000000" w:rsidDel="00000000" w:rsidP="00000000" w:rsidRDefault="00000000" w:rsidRPr="00000000" w14:paraId="00000044">
      <w:pPr>
        <w:tabs>
          <w:tab w:val="left" w:pos="3773"/>
        </w:tabs>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i w:val="1"/>
          <w:sz w:val="32"/>
          <w:szCs w:val="32"/>
        </w:rPr>
      </w:pPr>
      <w:r w:rsidDel="00000000" w:rsidR="00000000" w:rsidRPr="00000000">
        <w:rPr>
          <w:rtl w:val="0"/>
        </w:rPr>
      </w:r>
    </w:p>
    <w:p w:rsidR="00000000" w:rsidDel="00000000" w:rsidP="00000000" w:rsidRDefault="00000000" w:rsidRPr="00000000" w14:paraId="00000046">
      <w:pPr>
        <w:spacing w:line="276" w:lineRule="auto"/>
        <w:rPr>
          <w:b w:val="1"/>
          <w:sz w:val="36"/>
          <w:szCs w:val="36"/>
        </w:rPr>
      </w:pPr>
      <w:r w:rsidDel="00000000" w:rsidR="00000000" w:rsidRPr="00000000">
        <w:rPr>
          <w:rtl w:val="0"/>
        </w:rPr>
      </w:r>
    </w:p>
    <w:sectPr>
      <w:type w:val="continuous"/>
      <w:pgSz w:h="15840" w:w="12240" w:orient="portrait"/>
      <w:pgMar w:bottom="546.6666666666658" w:top="81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rFonts w:ascii="Roboto" w:cs="Roboto" w:eastAsia="Roboto" w:hAnsi="Roboto"/>
        <w:sz w:val="24"/>
        <w:szCs w:val="24"/>
        <w:u w:val="single"/>
      </w:rPr>
    </w:pPr>
    <w:r w:rsidDel="00000000" w:rsidR="00000000" w:rsidRPr="00000000">
      <w:rPr>
        <w:rtl w:val="0"/>
      </w:rPr>
    </w:r>
  </w:p>
  <w:p w:rsidR="00000000" w:rsidDel="00000000" w:rsidP="00000000" w:rsidRDefault="00000000" w:rsidRPr="00000000" w14:paraId="0000004A">
    <w:pPr>
      <w:jc w:val="right"/>
      <w:rPr>
        <w:rFonts w:ascii="Roboto" w:cs="Roboto" w:eastAsia="Roboto" w:hAnsi="Roboto"/>
        <w:sz w:val="24"/>
        <w:szCs w:val="24"/>
        <w:u w:val="singl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5783262</wp:posOffset>
          </wp:positionH>
          <wp:positionV relativeFrom="paragraph">
            <wp:posOffset>157163</wp:posOffset>
          </wp:positionV>
          <wp:extent cx="865188" cy="214313"/>
          <wp:effectExtent b="0" l="0" r="0" t="0"/>
          <wp:wrapSquare wrapText="bothSides" distB="0" distT="0" distL="0" distR="0"/>
          <wp:docPr id="3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65188" cy="21431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ind w:left="-900" w:firstLine="0"/>
      <w:jc w:val="left"/>
      <w:rPr/>
    </w:pPr>
    <w:r w:rsidDel="00000000" w:rsidR="00000000" w:rsidRPr="00000000">
      <w:rPr/>
      <w:drawing>
        <wp:inline distB="114300" distT="114300" distL="114300" distR="114300">
          <wp:extent cx="7226166" cy="1100138"/>
          <wp:effectExtent b="0" l="0" r="0" t="0"/>
          <wp:docPr id="35" name="image2.png"/>
          <a:graphic>
            <a:graphicData uri="http://schemas.openxmlformats.org/drawingml/2006/picture">
              <pic:pic>
                <pic:nvPicPr>
                  <pic:cNvPr id="0" name="image2.png"/>
                  <pic:cNvPicPr preferRelativeResize="0"/>
                </pic:nvPicPr>
                <pic:blipFill>
                  <a:blip r:embed="rId1"/>
                  <a:srcRect b="974" l="0" r="0" t="975"/>
                  <a:stretch>
                    <a:fillRect/>
                  </a:stretch>
                </pic:blipFill>
                <pic:spPr>
                  <a:xfrm>
                    <a:off x="0" y="0"/>
                    <a:ext cx="7226166" cy="11001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6016752</wp:posOffset>
          </wp:positionH>
          <wp:positionV relativeFrom="paragraph">
            <wp:posOffset>-342888</wp:posOffset>
          </wp:positionV>
          <wp:extent cx="628650" cy="661088"/>
          <wp:effectExtent b="0" l="0" r="0" t="0"/>
          <wp:wrapTopAndBottom distB="114300" distT="114300"/>
          <wp:docPr id="37" name="image1.png"/>
          <a:graphic>
            <a:graphicData uri="http://schemas.openxmlformats.org/drawingml/2006/picture">
              <pic:pic>
                <pic:nvPicPr>
                  <pic:cNvPr id="0" name="image1.png"/>
                  <pic:cNvPicPr preferRelativeResize="0"/>
                </pic:nvPicPr>
                <pic:blipFill>
                  <a:blip r:embed="rId1"/>
                  <a:srcRect b="3202" l="0" r="0" t="3203"/>
                  <a:stretch>
                    <a:fillRect/>
                  </a:stretch>
                </pic:blipFill>
                <pic:spPr>
                  <a:xfrm>
                    <a:off x="0" y="0"/>
                    <a:ext cx="628650" cy="661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8XtzI0hPTm3DKIvxOVH11YqeQw==">AMUW2mUoroXvAH795Ss4A/VNKy+mF0jZPchG3ytsDoLCC2V9NvYlSUyoTUXDPTdj3eT45nQhsQsve7qvIc8FazeGsiJ6GQom85q37D7/ikggpaO85edR4Fk=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