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0" w:right="0" w:firstLine="0"/>
        <w:jc w:val="left"/>
        <w:rPr>
          <w:rFonts w:ascii="Roboto" w:cs="Roboto" w:eastAsia="Roboto" w:hAnsi="Roboto"/>
          <w:color w:val="222222"/>
          <w:sz w:val="24"/>
          <w:szCs w:val="24"/>
          <w:highlight w:val="yellow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3.86499786376953"/>
          <w:szCs w:val="23.86499786376953"/>
          <w:rtl w:val="0"/>
        </w:rPr>
        <w:br w:type="textWrapping"/>
        <w:t xml:space="preserve">        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{{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Supervisor’s Name}}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467.6251220703125" w:right="0" w:firstLine="11.932525634765625"/>
        <w:jc w:val="left"/>
        <w:rPr>
          <w:rFonts w:ascii="Roboto" w:cs="Roboto" w:eastAsia="Roboto" w:hAnsi="Roboto"/>
          <w:b w:val="1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I would like to request approval to attend Stukent’s Marketing ProfCon 2023 conference on 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June 14-16, 2023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, in Idaho Falls, Idaho. ProfCon is one of the largest conferences for marketing professors in the United States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467.6251220703125" w:right="0" w:firstLine="11.932525634765625"/>
        <w:jc w:val="left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5.2557373046875" w:lineRule="auto"/>
        <w:ind w:left="467.6251220703125" w:firstLine="11.932525634765625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ProfCon provides endless opportunities on and off the agenda to share my research and to network with experts and professionals in the field, potentially leading to further research opportunities.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467.6251220703125" w:right="0" w:firstLine="11.932525634765625"/>
        <w:jc w:val="left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5.2557373046875" w:lineRule="auto"/>
        <w:ind w:left="467.6251220703125" w:firstLine="11.932525634765625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This conference offers professional development and learning opportunities for professors and professionals across the higher education and marketing industries. ProfCon will feature a variety of sessions; upon approval, I plan to attend sessions focused on 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{{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topic(s)}}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, which would enable me to be a part of the solution to the current challenges 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{{your school or institution}}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is facing.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467.6251220703125" w:right="0" w:firstLine="11.932525634765625"/>
        <w:jc w:val="left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467.6251220703125" w:right="0" w:firstLine="11.932525634765625"/>
        <w:jc w:val="left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Here are a few comments from previous ProfCon attendees: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180" w:right="0" w:firstLine="90"/>
        <w:jc w:val="center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</w:rPr>
        <w:drawing>
          <wp:inline distB="114300" distT="114300" distL="114300" distR="114300">
            <wp:extent cx="6510338" cy="1882397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1364" l="0" r="0" t="1364"/>
                    <a:stretch>
                      <a:fillRect/>
                    </a:stretch>
                  </pic:blipFill>
                  <pic:spPr>
                    <a:xfrm>
                      <a:off x="0" y="0"/>
                      <a:ext cx="6510338" cy="1882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467.6251220703125" w:right="0" w:firstLine="11.932525634765625"/>
        <w:jc w:val="left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Additionally, attending ProfCon would give me access to new resources, industry updates, leading-edge education trends, and ready-to-implement strategies. It would help me continue to build my skills in 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{{skill 1}}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{{skill 2}}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, and 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{{skill 3}}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467.6251220703125" w:right="0" w:firstLine="11.932525634765625"/>
        <w:jc w:val="left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467.6251220703125" w:right="0" w:firstLine="11.932525634765625"/>
        <w:jc w:val="left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I am seeking approval for the registration and travel expenditures. If I register now, I will receive a discounted registration rate. Here is the breakdown of the costs: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467.6251220703125" w:right="0" w:firstLine="11.932525634765625"/>
        <w:jc w:val="left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467.6251220703125" w:right="0" w:firstLine="11.932525634765625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Conference pass: 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${{X}}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br w:type="textWrapping"/>
        <w:t xml:space="preserve">Airfare: 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${{X}}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467.6251220703125" w:right="0" w:firstLine="11.932525634765625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Other transportation: 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${{X}}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467.6251220703125" w:right="0" w:firstLine="11.932525634765625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Lodging: 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${{X}}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467.6251220703125" w:right="0" w:firstLine="11.932525634765625"/>
        <w:rPr>
          <w:rFonts w:ascii="Roboto" w:cs="Roboto" w:eastAsia="Roboto" w:hAnsi="Roboto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Meals: 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${{X}}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467.6251220703125" w:right="0" w:firstLine="11.932525634765625"/>
        <w:rPr>
          <w:rFonts w:ascii="Roboto" w:cs="Roboto" w:eastAsia="Roboto" w:hAnsi="Roboto"/>
          <w:color w:val="222222"/>
          <w:sz w:val="24"/>
          <w:szCs w:val="24"/>
          <w:highlight w:val="yellow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TOTAL COST: 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${{X}}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467.6251220703125" w:right="0" w:firstLine="11.932525634765625"/>
        <w:jc w:val="left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467.6251220703125" w:right="0" w:firstLine="11.932525634765625"/>
        <w:jc w:val="left"/>
        <w:rPr>
          <w:rFonts w:ascii="Roboto" w:cs="Roboto" w:eastAsia="Roboto" w:hAnsi="Roboto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u w:val="single"/>
          <w:rtl w:val="0"/>
        </w:rPr>
        <w:t xml:space="preserve">Additionally, Stukent offers discounts for educators who purchase their ProfCon tickets early or use at least one of their products.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467.6251220703125" w:right="0" w:firstLine="11.932525634765625"/>
        <w:jc w:val="left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467.6251220703125" w:right="0" w:firstLine="11.932525634765625"/>
        <w:jc w:val="left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Complete information on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ProfCon 2023 is available at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stukent.com/profcon</w:t>
        </w:r>
      </w:hyperlink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. I would appreciate your consideration of my request, as ProfCon is an invaluable learning experience. Thank you in advance, and I look forward to discussing this with you soon.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467.6251220703125" w:right="0" w:firstLine="11.932525634765625"/>
        <w:jc w:val="left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467.6251220703125" w:right="0" w:firstLine="11.932525634765625"/>
        <w:jc w:val="left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276" w:lineRule="auto"/>
        <w:ind w:left="467.6251220703125" w:right="0" w:firstLine="11.932525634765625"/>
        <w:jc w:val="left"/>
        <w:rPr>
          <w:rFonts w:ascii="Roboto" w:cs="Roboto" w:eastAsia="Roboto" w:hAnsi="Roboto"/>
          <w:b w:val="1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{{Your Name}}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557373046875" w:line="552.8902244567871" w:lineRule="auto"/>
        <w:ind w:left="467.6251220703125" w:right="0" w:firstLine="11.932525634765625"/>
        <w:jc w:val="left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495361328125" w:line="276.4449691772461" w:lineRule="auto"/>
        <w:ind w:left="481.7054748535156" w:right="1048.8467407226562" w:hanging="4.295654296875"/>
        <w:jc w:val="both"/>
        <w:rPr>
          <w:rFonts w:ascii="Roboto" w:cs="Roboto" w:eastAsia="Roboto" w:hAnsi="Roboto"/>
          <w:i w:val="0"/>
          <w:smallCaps w:val="0"/>
          <w:strike w:val="0"/>
          <w:color w:val="222222"/>
          <w:sz w:val="23.86499786376953"/>
          <w:szCs w:val="23.8649978637695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906494140625" w:line="240" w:lineRule="auto"/>
        <w:ind w:left="0" w:right="38.961181640625" w:firstLine="0"/>
        <w:jc w:val="left"/>
        <w:rPr>
          <w:rFonts w:ascii="Roboto" w:cs="Roboto" w:eastAsia="Roboto" w:hAnsi="Roboto"/>
          <w:i w:val="0"/>
          <w:smallCaps w:val="0"/>
          <w:strike w:val="0"/>
          <w:color w:val="222222"/>
          <w:sz w:val="20.744998931884766"/>
          <w:szCs w:val="20.74499893188476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034.9995422363281" w:top="405" w:left="630" w:right="968.961181640625" w:header="360" w:footer="360"/>
      <w:pgNumType w:start="1"/>
      <w:cols w:equalWidth="0" w:num="1">
        <w:col w:space="0" w:w="10641.02"/>
      </w:cols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tl w:val="0"/>
      </w:rPr>
      <w:t xml:space="preserve">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257175</wp:posOffset>
          </wp:positionH>
          <wp:positionV relativeFrom="paragraph">
            <wp:posOffset>-114299</wp:posOffset>
          </wp:positionV>
          <wp:extent cx="3445716" cy="315638"/>
          <wp:effectExtent b="0" l="0" r="0" t="0"/>
          <wp:wrapSquare wrapText="bothSides" distB="114300" distT="11430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45716" cy="31563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171450</wp:posOffset>
          </wp:positionH>
          <wp:positionV relativeFrom="paragraph">
            <wp:posOffset>133350</wp:posOffset>
          </wp:positionV>
          <wp:extent cx="3445716" cy="315638"/>
          <wp:effectExtent b="0" l="0" r="0" t="0"/>
          <wp:wrapSquare wrapText="bothSides" distB="114300" distT="11430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45716" cy="3156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>
        <w:rtl w:val="0"/>
      </w:rPr>
      <w:t xml:space="preserve">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ind w:left="-90" w:right="195" w:firstLine="360"/>
      <w:rPr/>
    </w:pPr>
    <w:r w:rsidDel="00000000" w:rsidR="00000000" w:rsidRPr="00000000">
      <w:rPr/>
      <w:drawing>
        <wp:inline distB="114300" distT="114300" distL="114300" distR="114300">
          <wp:extent cx="6777038" cy="1080942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4166" l="0" r="0" t="-4166"/>
                  <a:stretch>
                    <a:fillRect/>
                  </a:stretch>
                </pic:blipFill>
                <pic:spPr>
                  <a:xfrm>
                    <a:off x="0" y="0"/>
                    <a:ext cx="6777038" cy="10809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://www.stukent.com/profcon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